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37A" w:rsidRPr="00E85F34" w:rsidRDefault="0067337A" w:rsidP="00C869A3">
      <w:pPr>
        <w:rPr>
          <w:rFonts w:ascii="Times New Roman" w:hAnsi="Times New Roman" w:cs="Times New Roman"/>
          <w:b/>
          <w:sz w:val="28"/>
          <w:szCs w:val="28"/>
        </w:rPr>
      </w:pPr>
      <w:r w:rsidRPr="00E85F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Пояснительная записка</w:t>
      </w:r>
    </w:p>
    <w:p w:rsidR="0067337A" w:rsidRPr="006933BE" w:rsidRDefault="0067337A" w:rsidP="0067337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>Настоящая программа п</w:t>
      </w:r>
      <w:r w:rsidR="00C869A3" w:rsidRPr="006933BE">
        <w:rPr>
          <w:rFonts w:ascii="Times New Roman" w:hAnsi="Times New Roman" w:cs="Times New Roman"/>
          <w:sz w:val="24"/>
          <w:szCs w:val="24"/>
        </w:rPr>
        <w:t>о литературе для 8 класса разработана</w:t>
      </w:r>
      <w:r w:rsidRPr="006933BE">
        <w:rPr>
          <w:rFonts w:ascii="Times New Roman" w:hAnsi="Times New Roman" w:cs="Times New Roman"/>
          <w:sz w:val="24"/>
          <w:szCs w:val="24"/>
        </w:rPr>
        <w:t xml:space="preserve"> на основе государственного стандарт</w:t>
      </w:r>
      <w:r w:rsidR="00BE0FAE">
        <w:rPr>
          <w:rFonts w:ascii="Times New Roman" w:hAnsi="Times New Roman" w:cs="Times New Roman"/>
          <w:sz w:val="24"/>
          <w:szCs w:val="24"/>
        </w:rPr>
        <w:t>а основного общего образования, примерной программы</w:t>
      </w:r>
      <w:r w:rsidR="00BE0FAE" w:rsidRPr="006933BE">
        <w:rPr>
          <w:rFonts w:ascii="Times New Roman" w:hAnsi="Times New Roman" w:cs="Times New Roman"/>
          <w:sz w:val="24"/>
          <w:szCs w:val="24"/>
        </w:rPr>
        <w:t xml:space="preserve"> </w:t>
      </w:r>
      <w:r w:rsidR="00BE0FAE">
        <w:rPr>
          <w:rFonts w:ascii="Times New Roman" w:hAnsi="Times New Roman" w:cs="Times New Roman"/>
          <w:sz w:val="24"/>
          <w:szCs w:val="24"/>
        </w:rPr>
        <w:t xml:space="preserve">по учебному предмету «Литература».5-9 классы.- М.: Просвещение, 2011 и </w:t>
      </w:r>
      <w:r w:rsidR="00BE0FAE" w:rsidRPr="00BE0FAE">
        <w:rPr>
          <w:rFonts w:ascii="Times New Roman" w:hAnsi="Times New Roman" w:cs="Times New Roman"/>
          <w:sz w:val="24"/>
          <w:szCs w:val="24"/>
        </w:rPr>
        <w:t xml:space="preserve"> </w:t>
      </w:r>
      <w:r w:rsidR="00BE0FAE" w:rsidRPr="006933BE">
        <w:rPr>
          <w:rFonts w:ascii="Times New Roman" w:hAnsi="Times New Roman" w:cs="Times New Roman"/>
          <w:sz w:val="24"/>
          <w:szCs w:val="24"/>
        </w:rPr>
        <w:t>программы</w:t>
      </w:r>
      <w:r w:rsidR="00BE0FAE">
        <w:rPr>
          <w:rFonts w:ascii="Times New Roman" w:hAnsi="Times New Roman" w:cs="Times New Roman"/>
          <w:sz w:val="24"/>
          <w:szCs w:val="24"/>
        </w:rPr>
        <w:t xml:space="preserve"> </w:t>
      </w:r>
      <w:r w:rsidRPr="006933BE">
        <w:rPr>
          <w:rFonts w:ascii="Times New Roman" w:hAnsi="Times New Roman" w:cs="Times New Roman"/>
          <w:sz w:val="24"/>
          <w:szCs w:val="24"/>
        </w:rPr>
        <w:t>общеобразовательных учреждений «Литература» под редакцией В.Я. Коровиной, 7-</w:t>
      </w:r>
      <w:r w:rsidR="00BE0FAE">
        <w:rPr>
          <w:rFonts w:ascii="Times New Roman" w:hAnsi="Times New Roman" w:cs="Times New Roman"/>
          <w:sz w:val="24"/>
          <w:szCs w:val="24"/>
        </w:rPr>
        <w:t>е издание, М.: Просвещение, 2015</w:t>
      </w:r>
      <w:r w:rsidRPr="006933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725F" w:rsidRPr="006933BE" w:rsidRDefault="001B725F" w:rsidP="0067337A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933BE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67337A" w:rsidRPr="006933BE" w:rsidRDefault="0067337A" w:rsidP="0067337A">
      <w:pPr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6933BE">
        <w:rPr>
          <w:rFonts w:ascii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67337A" w:rsidRPr="006933BE" w:rsidRDefault="0067337A" w:rsidP="0067337A">
      <w:pPr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bCs/>
          <w:sz w:val="24"/>
          <w:szCs w:val="24"/>
        </w:rPr>
        <w:t>развитие</w:t>
      </w:r>
      <w:r w:rsidRPr="006933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33BE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67337A" w:rsidRPr="006933BE" w:rsidRDefault="0067337A" w:rsidP="0067337A">
      <w:pPr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6933BE">
        <w:rPr>
          <w:rFonts w:ascii="Times New Roman" w:hAnsi="Times New Roman" w:cs="Times New Roman"/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67337A" w:rsidRPr="006933BE" w:rsidRDefault="0067337A" w:rsidP="0067337A">
      <w:pPr>
        <w:numPr>
          <w:ilvl w:val="0"/>
          <w:numId w:val="1"/>
        </w:num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6933BE">
        <w:rPr>
          <w:rFonts w:ascii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1B725F" w:rsidRPr="006933BE" w:rsidRDefault="001B725F" w:rsidP="00BE0FAE">
      <w:pPr>
        <w:spacing w:before="60" w:after="0" w:line="240" w:lineRule="auto"/>
        <w:ind w:left="1429"/>
        <w:rPr>
          <w:rFonts w:ascii="Times New Roman" w:hAnsi="Times New Roman" w:cs="Times New Roman"/>
          <w:sz w:val="24"/>
          <w:szCs w:val="24"/>
        </w:rPr>
      </w:pPr>
    </w:p>
    <w:p w:rsidR="001B725F" w:rsidRPr="006933BE" w:rsidRDefault="001B725F" w:rsidP="001B725F">
      <w:pPr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 xml:space="preserve">    Данная программа обеспечивается </w:t>
      </w:r>
      <w:proofErr w:type="spellStart"/>
      <w:proofErr w:type="gramStart"/>
      <w:r w:rsidRPr="006933BE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933BE">
        <w:rPr>
          <w:rFonts w:ascii="Times New Roman" w:hAnsi="Times New Roman" w:cs="Times New Roman"/>
          <w:sz w:val="24"/>
          <w:szCs w:val="24"/>
        </w:rPr>
        <w:t xml:space="preserve"> - методическим</w:t>
      </w:r>
      <w:proofErr w:type="gramEnd"/>
      <w:r w:rsidRPr="006933BE">
        <w:rPr>
          <w:rFonts w:ascii="Times New Roman" w:hAnsi="Times New Roman" w:cs="Times New Roman"/>
          <w:sz w:val="24"/>
          <w:szCs w:val="24"/>
        </w:rPr>
        <w:t xml:space="preserve"> комплектом по литературе для 8 класса под редакцией В.Я.Коровиной, выпускаемым и</w:t>
      </w:r>
      <w:r w:rsidR="00E85F34" w:rsidRPr="006933BE">
        <w:rPr>
          <w:rFonts w:ascii="Times New Roman" w:hAnsi="Times New Roman" w:cs="Times New Roman"/>
          <w:sz w:val="24"/>
          <w:szCs w:val="24"/>
        </w:rPr>
        <w:t>здательством «Просвещение», 2016</w:t>
      </w:r>
    </w:p>
    <w:p w:rsidR="00E85F34" w:rsidRPr="006933BE" w:rsidRDefault="00E85F34" w:rsidP="00E85F34">
      <w:pPr>
        <w:pStyle w:val="a6"/>
        <w:spacing w:after="0"/>
        <w:jc w:val="center"/>
        <w:rPr>
          <w:b/>
          <w:bCs/>
        </w:rPr>
      </w:pPr>
      <w:r w:rsidRPr="006933BE">
        <w:rPr>
          <w:b/>
          <w:bCs/>
        </w:rPr>
        <w:t>Описание места учебного предмета</w:t>
      </w:r>
    </w:p>
    <w:p w:rsidR="00E85F34" w:rsidRPr="006933BE" w:rsidRDefault="001B725F" w:rsidP="00E85F34">
      <w:pPr>
        <w:pStyle w:val="a6"/>
        <w:spacing w:after="0"/>
      </w:pPr>
      <w:r w:rsidRPr="006933BE">
        <w:t xml:space="preserve">    Рабочая  программа рассчитана на 68 часов</w:t>
      </w:r>
      <w:r w:rsidR="00E85F34" w:rsidRPr="006933BE">
        <w:t xml:space="preserve">, 2 часа в неделю. </w:t>
      </w:r>
      <w:r w:rsidR="00E85F34" w:rsidRPr="006933BE">
        <w:rPr>
          <w:color w:val="000000"/>
        </w:rPr>
        <w:t xml:space="preserve">Количество часов сокращено в связи </w:t>
      </w:r>
      <w:r w:rsidR="00BE0FAE">
        <w:rPr>
          <w:color w:val="000000"/>
        </w:rPr>
        <w:t xml:space="preserve">с праздничными днями, итого 67 </w:t>
      </w:r>
      <w:r w:rsidR="00E85F34" w:rsidRPr="006933BE">
        <w:rPr>
          <w:color w:val="000000"/>
        </w:rPr>
        <w:t>часов за учебный год.</w:t>
      </w:r>
    </w:p>
    <w:p w:rsidR="00E85F34" w:rsidRPr="006933BE" w:rsidRDefault="00E85F34" w:rsidP="00E85F34">
      <w:pPr>
        <w:pStyle w:val="a6"/>
        <w:spacing w:after="0" w:line="264" w:lineRule="auto"/>
        <w:jc w:val="center"/>
      </w:pPr>
      <w:r w:rsidRPr="006933BE">
        <w:rPr>
          <w:b/>
          <w:bCs/>
        </w:rPr>
        <w:t>Требования к уровню подготовки учащихся 8 класса</w:t>
      </w:r>
    </w:p>
    <w:p w:rsidR="00E85F34" w:rsidRPr="006933BE" w:rsidRDefault="00E85F34" w:rsidP="00E85F34">
      <w:pPr>
        <w:pStyle w:val="a6"/>
        <w:spacing w:after="0"/>
      </w:pPr>
      <w:r w:rsidRPr="006933BE">
        <w:rPr>
          <w:b/>
          <w:bCs/>
          <w:u w:val="single"/>
        </w:rPr>
        <w:t>Учащиеся должны знать:</w:t>
      </w:r>
    </w:p>
    <w:p w:rsidR="00E85F34" w:rsidRPr="006933BE" w:rsidRDefault="00E85F34" w:rsidP="00E85F34">
      <w:pPr>
        <w:pStyle w:val="a6"/>
        <w:spacing w:after="0"/>
      </w:pPr>
      <w:r w:rsidRPr="006933BE">
        <w:t>- авторов и содержание изученных художественных произведений;</w:t>
      </w:r>
    </w:p>
    <w:p w:rsidR="00E85F34" w:rsidRPr="006933BE" w:rsidRDefault="00E85F34" w:rsidP="00E85F34">
      <w:pPr>
        <w:pStyle w:val="a6"/>
        <w:spacing w:after="0"/>
      </w:pPr>
      <w:proofErr w:type="gramStart"/>
      <w:r w:rsidRPr="006933BE">
        <w:t>- основные теоретические понятия: народная песня, частушка, предание (развитие представлений); житие как жанр литературы (начальное представление); мораль, аллегория, дума (начальное представление); поэма, роман, романтический герой, романтическая поэма, комедия, сатира, юмор (развитие представлений); прототип в художественном произведении, гипербола, гротеск, литературная пародия, эзопов язык, художественная деталь, антитеза, композиция, сюжет и фабула, психологизм художественной литературы (развитие представлений);</w:t>
      </w:r>
      <w:proofErr w:type="gramEnd"/>
      <w:r w:rsidRPr="006933BE">
        <w:t xml:space="preserve"> конфликт как основа сюжета драматического произведения, сонет как форма лирической поэзии, авторское отступление как элемент композиции (начальное представление); герой-повествователь (развитие представлений).</w:t>
      </w:r>
    </w:p>
    <w:p w:rsidR="00E85F34" w:rsidRPr="006933BE" w:rsidRDefault="00E85F34" w:rsidP="00E85F34">
      <w:pPr>
        <w:pStyle w:val="a6"/>
        <w:spacing w:after="0"/>
      </w:pPr>
      <w:r w:rsidRPr="006933BE">
        <w:rPr>
          <w:b/>
          <w:bCs/>
          <w:u w:val="single"/>
        </w:rPr>
        <w:lastRenderedPageBreak/>
        <w:t>Учащиеся должны уметь:</w:t>
      </w:r>
    </w:p>
    <w:p w:rsidR="00E85F34" w:rsidRPr="006933BE" w:rsidRDefault="00E85F34" w:rsidP="00E85F34">
      <w:pPr>
        <w:pStyle w:val="a6"/>
        <w:spacing w:after="0"/>
      </w:pPr>
      <w:r w:rsidRPr="006933BE">
        <w:t>- видеть развитие мотива, темы в творчестве писателя, опираясь на опыт предшествующих классов;</w:t>
      </w:r>
    </w:p>
    <w:p w:rsidR="00E85F34" w:rsidRPr="006933BE" w:rsidRDefault="00E85F34" w:rsidP="00E85F34">
      <w:pPr>
        <w:pStyle w:val="a6"/>
        <w:spacing w:after="0"/>
      </w:pPr>
      <w:r w:rsidRPr="006933BE">
        <w:t>- обнаруживать связь между героем литературного произведения и эпохой;</w:t>
      </w:r>
    </w:p>
    <w:p w:rsidR="00E85F34" w:rsidRPr="006933BE" w:rsidRDefault="00E85F34" w:rsidP="00E85F34">
      <w:pPr>
        <w:pStyle w:val="a6"/>
        <w:spacing w:after="0"/>
      </w:pPr>
      <w:r w:rsidRPr="006933BE">
        <w:t>- видеть своеобразие решений общей проблемы писателями разных эпох;</w:t>
      </w:r>
    </w:p>
    <w:p w:rsidR="00E85F34" w:rsidRPr="006933BE" w:rsidRDefault="00E85F34" w:rsidP="00E85F34">
      <w:pPr>
        <w:pStyle w:val="a6"/>
        <w:spacing w:after="0"/>
      </w:pPr>
      <w:r w:rsidRPr="006933BE">
        <w:t xml:space="preserve">- комментировать эпизоды биографии писателя и устанавливать связь между его биографией и творчеством; </w:t>
      </w:r>
    </w:p>
    <w:p w:rsidR="00E85F34" w:rsidRPr="006933BE" w:rsidRDefault="00E85F34" w:rsidP="00E85F34">
      <w:pPr>
        <w:pStyle w:val="a6"/>
        <w:spacing w:after="0"/>
      </w:pPr>
      <w:r w:rsidRPr="006933BE">
        <w:t>- различать художественные произведения в их родовой и жанровой специфике;</w:t>
      </w:r>
    </w:p>
    <w:p w:rsidR="00E85F34" w:rsidRPr="006933BE" w:rsidRDefault="00E85F34" w:rsidP="00E85F34">
      <w:pPr>
        <w:pStyle w:val="a6"/>
        <w:spacing w:after="0"/>
      </w:pPr>
      <w:r w:rsidRPr="006933BE">
        <w:t>- определять ритм и стихотворный размер в лирическом произведении;</w:t>
      </w:r>
    </w:p>
    <w:p w:rsidR="00E85F34" w:rsidRPr="006933BE" w:rsidRDefault="00E85F34" w:rsidP="00E85F34">
      <w:pPr>
        <w:pStyle w:val="a6"/>
        <w:spacing w:after="0"/>
      </w:pPr>
      <w:r w:rsidRPr="006933BE">
        <w:t>- сопоставлять героев и сюжет разных произведений, находя сходство и отличие в авторской позиции;</w:t>
      </w:r>
    </w:p>
    <w:p w:rsidR="00E85F34" w:rsidRPr="006933BE" w:rsidRDefault="00E85F34" w:rsidP="00E85F34">
      <w:pPr>
        <w:pStyle w:val="a6"/>
        <w:spacing w:after="0"/>
      </w:pPr>
      <w:r w:rsidRPr="006933BE">
        <w:t>- 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:rsidR="00E85F34" w:rsidRPr="006933BE" w:rsidRDefault="00E85F34" w:rsidP="00E85F34">
      <w:pPr>
        <w:pStyle w:val="a6"/>
        <w:spacing w:after="0"/>
      </w:pPr>
      <w:r w:rsidRPr="006933BE">
        <w:t>- осмысливать роль художественной детали, её связь с другими деталями и текстом в целом;</w:t>
      </w:r>
    </w:p>
    <w:p w:rsidR="00E85F34" w:rsidRPr="006933BE" w:rsidRDefault="00E85F34" w:rsidP="00E85F34">
      <w:pPr>
        <w:pStyle w:val="a6"/>
        <w:spacing w:after="0"/>
      </w:pPr>
      <w:r w:rsidRPr="006933BE">
        <w:t>- видеть конкретно-историческое и символическое значение литературных образов;</w:t>
      </w:r>
    </w:p>
    <w:p w:rsidR="00E85F34" w:rsidRPr="006933BE" w:rsidRDefault="00E85F34" w:rsidP="00E85F34">
      <w:pPr>
        <w:pStyle w:val="a6"/>
        <w:spacing w:after="0"/>
      </w:pPr>
      <w:r w:rsidRPr="006933BE">
        <w:t>- находить эмоциональный лейтмотив и основную проблему произведения, мотивировать выбор жанра;</w:t>
      </w:r>
    </w:p>
    <w:p w:rsidR="00E85F34" w:rsidRPr="006933BE" w:rsidRDefault="00E85F34" w:rsidP="00E85F34">
      <w:pPr>
        <w:pStyle w:val="a6"/>
        <w:spacing w:after="0"/>
      </w:pPr>
      <w:r w:rsidRPr="006933BE">
        <w:t>- сопоставлять жизненный материал и художественный сюжет произведения;</w:t>
      </w:r>
    </w:p>
    <w:p w:rsidR="00E85F34" w:rsidRPr="006933BE" w:rsidRDefault="00E85F34" w:rsidP="00E85F34">
      <w:pPr>
        <w:pStyle w:val="a6"/>
        <w:spacing w:after="0"/>
      </w:pPr>
      <w:r w:rsidRPr="006933BE">
        <w:t>- выявлять конфликт и этапы его развития в драматическом произведении;</w:t>
      </w:r>
    </w:p>
    <w:p w:rsidR="00E85F34" w:rsidRPr="006933BE" w:rsidRDefault="00E85F34" w:rsidP="00E85F34">
      <w:pPr>
        <w:pStyle w:val="a6"/>
        <w:spacing w:after="0"/>
      </w:pPr>
      <w:r w:rsidRPr="006933BE">
        <w:t xml:space="preserve">- сравнивать авторские позиции в пьесе с трактовкой роли актерами, режиссерской интерпретацией; </w:t>
      </w:r>
    </w:p>
    <w:p w:rsidR="00E85F34" w:rsidRPr="006933BE" w:rsidRDefault="00E85F34" w:rsidP="00E85F34">
      <w:pPr>
        <w:pStyle w:val="a6"/>
        <w:spacing w:after="0"/>
      </w:pPr>
      <w:r w:rsidRPr="006933BE">
        <w:t>- редактировать свои сочинения и сочинения сверстников.</w:t>
      </w:r>
    </w:p>
    <w:p w:rsidR="006933BE" w:rsidRPr="006933BE" w:rsidRDefault="006933BE" w:rsidP="00E85F34">
      <w:pPr>
        <w:pStyle w:val="a6"/>
        <w:spacing w:after="0"/>
      </w:pPr>
    </w:p>
    <w:p w:rsidR="006933BE" w:rsidRPr="006933BE" w:rsidRDefault="006933BE" w:rsidP="00E85F34">
      <w:pPr>
        <w:pStyle w:val="a6"/>
        <w:spacing w:after="0"/>
      </w:pPr>
    </w:p>
    <w:p w:rsidR="006933BE" w:rsidRPr="006933BE" w:rsidRDefault="006933BE" w:rsidP="00E85F34">
      <w:pPr>
        <w:pStyle w:val="a6"/>
        <w:spacing w:after="0"/>
      </w:pPr>
    </w:p>
    <w:p w:rsidR="006933BE" w:rsidRPr="006933BE" w:rsidRDefault="006933BE" w:rsidP="00E85F34">
      <w:pPr>
        <w:pStyle w:val="a6"/>
        <w:spacing w:after="0"/>
      </w:pPr>
    </w:p>
    <w:p w:rsidR="006933BE" w:rsidRDefault="006933BE" w:rsidP="00E85F34">
      <w:pPr>
        <w:pStyle w:val="a6"/>
        <w:spacing w:after="0"/>
      </w:pPr>
    </w:p>
    <w:p w:rsidR="00BE0FAE" w:rsidRPr="006933BE" w:rsidRDefault="00BE0FAE" w:rsidP="00E85F34">
      <w:pPr>
        <w:pStyle w:val="a6"/>
        <w:spacing w:after="0"/>
      </w:pPr>
    </w:p>
    <w:p w:rsidR="006933BE" w:rsidRPr="006933BE" w:rsidRDefault="006933BE" w:rsidP="00E85F34">
      <w:pPr>
        <w:pStyle w:val="a6"/>
        <w:spacing w:after="0"/>
      </w:pPr>
    </w:p>
    <w:p w:rsidR="00E85F34" w:rsidRPr="006933BE" w:rsidRDefault="00E85F34" w:rsidP="00E85F34">
      <w:pPr>
        <w:pStyle w:val="a6"/>
        <w:spacing w:after="0"/>
        <w:ind w:left="720" w:right="-567"/>
        <w:jc w:val="center"/>
        <w:rPr>
          <w:b/>
          <w:bCs/>
        </w:rPr>
      </w:pPr>
      <w:proofErr w:type="spellStart"/>
      <w:proofErr w:type="gramStart"/>
      <w:r w:rsidRPr="006933BE">
        <w:rPr>
          <w:b/>
          <w:bCs/>
        </w:rPr>
        <w:lastRenderedPageBreak/>
        <w:t>Учебно</w:t>
      </w:r>
      <w:proofErr w:type="spellEnd"/>
      <w:r w:rsidRPr="006933BE">
        <w:rPr>
          <w:b/>
          <w:bCs/>
        </w:rPr>
        <w:t>- методический</w:t>
      </w:r>
      <w:proofErr w:type="gramEnd"/>
      <w:r w:rsidRPr="006933BE">
        <w:rPr>
          <w:b/>
          <w:bCs/>
        </w:rPr>
        <w:t xml:space="preserve"> план курса</w:t>
      </w:r>
    </w:p>
    <w:p w:rsidR="00E85F34" w:rsidRPr="006933BE" w:rsidRDefault="00E85F34" w:rsidP="00E85F34">
      <w:pPr>
        <w:pStyle w:val="a6"/>
        <w:spacing w:after="0"/>
        <w:ind w:left="720" w:right="-567"/>
        <w:jc w:val="center"/>
      </w:pPr>
    </w:p>
    <w:tbl>
      <w:tblPr>
        <w:tblStyle w:val="a5"/>
        <w:tblW w:w="9355" w:type="dxa"/>
        <w:tblInd w:w="392" w:type="dxa"/>
        <w:tblLayout w:type="fixed"/>
        <w:tblLook w:val="04A0"/>
      </w:tblPr>
      <w:tblGrid>
        <w:gridCol w:w="567"/>
        <w:gridCol w:w="4536"/>
        <w:gridCol w:w="2126"/>
        <w:gridCol w:w="2126"/>
      </w:tblGrid>
      <w:tr w:rsidR="00BE0FAE" w:rsidRPr="006933BE" w:rsidTr="00BE0FAE">
        <w:trPr>
          <w:trHeight w:val="828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ИЗУЧАЕМЫЙ РАЗДЕЛ</w:t>
            </w:r>
          </w:p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ЛИТЕРАТУРЫ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 с сокращением</w:t>
            </w:r>
          </w:p>
        </w:tc>
        <w:bookmarkStart w:id="0" w:name="_GoBack"/>
        <w:bookmarkEnd w:id="0"/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Литература 18 века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0FAE" w:rsidRPr="006933BE" w:rsidTr="00BE0FAE">
        <w:trPr>
          <w:trHeight w:val="487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Литература 19 века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Литература 20 века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0FAE" w:rsidRPr="006933BE" w:rsidTr="00BE0FAE">
        <w:trPr>
          <w:trHeight w:val="473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FAE" w:rsidRPr="006933BE" w:rsidTr="00BE0FAE">
        <w:trPr>
          <w:trHeight w:val="487"/>
        </w:trPr>
        <w:tc>
          <w:tcPr>
            <w:tcW w:w="567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E0FAE" w:rsidRPr="006933BE" w:rsidRDefault="00BE0FAE" w:rsidP="009266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E0FAE" w:rsidRPr="006933BE" w:rsidRDefault="00BE0FAE" w:rsidP="00BE0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</w:tbl>
    <w:p w:rsidR="002F1113" w:rsidRPr="006933BE" w:rsidRDefault="002F1113" w:rsidP="001B725F">
      <w:pPr>
        <w:tabs>
          <w:tab w:val="left" w:pos="900"/>
          <w:tab w:val="left" w:pos="844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6933BE" w:rsidRPr="006933BE" w:rsidRDefault="006933BE" w:rsidP="001B725F">
      <w:pPr>
        <w:tabs>
          <w:tab w:val="left" w:pos="900"/>
          <w:tab w:val="left" w:pos="844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6933BE" w:rsidRPr="006933BE" w:rsidRDefault="006933BE" w:rsidP="001B725F">
      <w:pPr>
        <w:tabs>
          <w:tab w:val="left" w:pos="900"/>
          <w:tab w:val="left" w:pos="844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6933BE" w:rsidRPr="006933BE" w:rsidRDefault="006933BE" w:rsidP="001B725F">
      <w:pPr>
        <w:tabs>
          <w:tab w:val="left" w:pos="900"/>
          <w:tab w:val="left" w:pos="8440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725F" w:rsidRPr="006933BE" w:rsidRDefault="001B725F" w:rsidP="00E57B21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37A" w:rsidRPr="006933BE" w:rsidRDefault="002F1113" w:rsidP="00C869A3">
      <w:pPr>
        <w:shd w:val="clear" w:color="auto" w:fill="FFFFFF"/>
        <w:spacing w:line="307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933BE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6933BE">
        <w:rPr>
          <w:rFonts w:ascii="Times New Roman" w:hAnsi="Times New Roman" w:cs="Times New Roman"/>
          <w:b/>
          <w:sz w:val="24"/>
          <w:szCs w:val="24"/>
        </w:rPr>
        <w:t>- методические</w:t>
      </w:r>
      <w:proofErr w:type="gramEnd"/>
      <w:r w:rsidRPr="006933BE">
        <w:rPr>
          <w:rFonts w:ascii="Times New Roman" w:hAnsi="Times New Roman" w:cs="Times New Roman"/>
          <w:b/>
          <w:sz w:val="24"/>
          <w:szCs w:val="24"/>
        </w:rPr>
        <w:t xml:space="preserve"> средства обучения</w:t>
      </w:r>
    </w:p>
    <w:p w:rsidR="0067337A" w:rsidRPr="006933BE" w:rsidRDefault="0067337A" w:rsidP="0067337A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>1. Учебник: Коровина В.Я., Журавлев В.П., Коровин В.И.. Литература 8 класс: учебник-хрестоматия: в 2-х частях. М. Просвещение 2004.</w:t>
      </w:r>
    </w:p>
    <w:p w:rsidR="0067337A" w:rsidRPr="006933BE" w:rsidRDefault="0067337A" w:rsidP="0067337A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>2. И.В.Золотарёва, Т.А.Крысова. Поурочные разработки по литературе. 8 класс. М.: «</w:t>
      </w:r>
      <w:proofErr w:type="spellStart"/>
      <w:r w:rsidRPr="006933BE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6933BE">
        <w:rPr>
          <w:rFonts w:ascii="Times New Roman" w:hAnsi="Times New Roman" w:cs="Times New Roman"/>
          <w:sz w:val="24"/>
          <w:szCs w:val="24"/>
        </w:rPr>
        <w:t>», 2006г.</w:t>
      </w:r>
    </w:p>
    <w:p w:rsidR="0067337A" w:rsidRPr="006933BE" w:rsidRDefault="0067337A" w:rsidP="0067337A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>3. Г.И.Белен</w:t>
      </w:r>
      <w:r w:rsidR="00B21534" w:rsidRPr="006933BE">
        <w:rPr>
          <w:rFonts w:ascii="Times New Roman" w:hAnsi="Times New Roman" w:cs="Times New Roman"/>
          <w:sz w:val="24"/>
          <w:szCs w:val="24"/>
        </w:rPr>
        <w:t xml:space="preserve">ький. Литература. 8 класс. М.: « </w:t>
      </w:r>
      <w:r w:rsidRPr="006933BE">
        <w:rPr>
          <w:rFonts w:ascii="Times New Roman" w:hAnsi="Times New Roman" w:cs="Times New Roman"/>
          <w:sz w:val="24"/>
          <w:szCs w:val="24"/>
        </w:rPr>
        <w:t xml:space="preserve">Просвещение», </w:t>
      </w:r>
      <w:smartTag w:uri="urn:schemas-microsoft-com:office:smarttags" w:element="metricconverter">
        <w:smartTagPr>
          <w:attr w:name="ProductID" w:val="2005 г"/>
        </w:smartTagPr>
        <w:r w:rsidRPr="006933BE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6933BE">
        <w:rPr>
          <w:rFonts w:ascii="Times New Roman" w:hAnsi="Times New Roman" w:cs="Times New Roman"/>
          <w:sz w:val="24"/>
          <w:szCs w:val="24"/>
        </w:rPr>
        <w:t>.</w:t>
      </w:r>
    </w:p>
    <w:p w:rsidR="0067337A" w:rsidRPr="006933BE" w:rsidRDefault="0067337A" w:rsidP="002F1113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>4. Н.В.Егорова. Поурочные разработки по зарубежной литературе. 5-9 классы. М.: «</w:t>
      </w:r>
      <w:proofErr w:type="spellStart"/>
      <w:r w:rsidRPr="006933BE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6933BE">
        <w:rPr>
          <w:rFonts w:ascii="Times New Roman" w:hAnsi="Times New Roman" w:cs="Times New Roman"/>
          <w:sz w:val="24"/>
          <w:szCs w:val="24"/>
        </w:rPr>
        <w:t>», 2006г.</w:t>
      </w:r>
    </w:p>
    <w:p w:rsidR="002F1113" w:rsidRPr="006933BE" w:rsidRDefault="002F1113" w:rsidP="002F1113">
      <w:pPr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6933BE">
        <w:rPr>
          <w:rFonts w:ascii="Times New Roman" w:hAnsi="Times New Roman" w:cs="Times New Roman"/>
          <w:sz w:val="24"/>
          <w:szCs w:val="24"/>
        </w:rPr>
        <w:t>Э.Обернихина</w:t>
      </w:r>
      <w:proofErr w:type="spellEnd"/>
      <w:r w:rsidRPr="006933BE">
        <w:rPr>
          <w:rFonts w:ascii="Times New Roman" w:hAnsi="Times New Roman" w:cs="Times New Roman"/>
          <w:sz w:val="24"/>
          <w:szCs w:val="24"/>
        </w:rPr>
        <w:t xml:space="preserve"> Г.А., Соколова Л.Э. Емельянова Т.В. Как писать сочинение? Рабочая тетрадь для 5-8 классов. - СПб</w:t>
      </w:r>
      <w:proofErr w:type="gramStart"/>
      <w:r w:rsidRPr="006933B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6933BE">
        <w:rPr>
          <w:rFonts w:ascii="Times New Roman" w:hAnsi="Times New Roman" w:cs="Times New Roman"/>
          <w:sz w:val="24"/>
          <w:szCs w:val="24"/>
        </w:rPr>
        <w:t>Просвещение,2006.</w:t>
      </w:r>
    </w:p>
    <w:p w:rsidR="002F1113" w:rsidRPr="006933BE" w:rsidRDefault="002F1113" w:rsidP="002F1113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 w:rsidRPr="006933BE">
        <w:rPr>
          <w:rFonts w:ascii="Times New Roman" w:hAnsi="Times New Roman" w:cs="Times New Roman"/>
          <w:sz w:val="24"/>
          <w:szCs w:val="24"/>
        </w:rPr>
        <w:t>6. Контрольно- измери</w:t>
      </w:r>
      <w:r w:rsidR="00E57B21" w:rsidRPr="006933BE">
        <w:rPr>
          <w:rFonts w:ascii="Times New Roman" w:hAnsi="Times New Roman" w:cs="Times New Roman"/>
          <w:sz w:val="24"/>
          <w:szCs w:val="24"/>
        </w:rPr>
        <w:t>тельные материалы. Литература: 8</w:t>
      </w:r>
      <w:r w:rsidRPr="006933BE">
        <w:rPr>
          <w:rFonts w:ascii="Times New Roman" w:hAnsi="Times New Roman" w:cs="Times New Roman"/>
          <w:sz w:val="24"/>
          <w:szCs w:val="24"/>
        </w:rPr>
        <w:t xml:space="preserve"> класс/ Н.В.Егорова.- М.: ВАКО,2011</w:t>
      </w:r>
    </w:p>
    <w:p w:rsidR="002F1113" w:rsidRPr="006933BE" w:rsidRDefault="002F1113" w:rsidP="002F1113">
      <w:pPr>
        <w:shd w:val="clear" w:color="auto" w:fill="FFFFFF"/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67337A" w:rsidRPr="006933BE" w:rsidRDefault="0067337A" w:rsidP="0067337A">
      <w:pPr>
        <w:shd w:val="clear" w:color="auto" w:fill="FFFFFF"/>
        <w:spacing w:line="307" w:lineRule="exact"/>
        <w:ind w:firstLine="427"/>
        <w:rPr>
          <w:rFonts w:ascii="Times New Roman" w:hAnsi="Times New Roman" w:cs="Times New Roman"/>
          <w:sz w:val="24"/>
          <w:szCs w:val="24"/>
        </w:rPr>
      </w:pPr>
    </w:p>
    <w:p w:rsidR="0067337A" w:rsidRPr="00E57B21" w:rsidRDefault="0067337A" w:rsidP="0067337A">
      <w:pPr>
        <w:rPr>
          <w:rFonts w:ascii="Times New Roman" w:hAnsi="Times New Roman" w:cs="Times New Roman"/>
          <w:sz w:val="24"/>
          <w:szCs w:val="24"/>
        </w:rPr>
      </w:pPr>
    </w:p>
    <w:p w:rsidR="0067337A" w:rsidRPr="00656BF7" w:rsidRDefault="0067337A" w:rsidP="0067337A">
      <w:pPr>
        <w:sectPr w:rsidR="0067337A" w:rsidRPr="00656BF7" w:rsidSect="00666D84">
          <w:pgSz w:w="11906" w:h="16838"/>
          <w:pgMar w:top="1134" w:right="850" w:bottom="1134" w:left="900" w:header="708" w:footer="708" w:gutter="0"/>
          <w:cols w:space="708"/>
          <w:docGrid w:linePitch="360"/>
        </w:sectPr>
      </w:pPr>
    </w:p>
    <w:p w:rsidR="0067337A" w:rsidRPr="00E57B21" w:rsidRDefault="0067337A" w:rsidP="006733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</w:t>
      </w:r>
      <w:proofErr w:type="gramStart"/>
      <w:r w:rsidRPr="00E57B21">
        <w:rPr>
          <w:rFonts w:ascii="Times New Roman" w:hAnsi="Times New Roman" w:cs="Times New Roman"/>
          <w:b/>
          <w:sz w:val="28"/>
          <w:szCs w:val="28"/>
        </w:rPr>
        <w:t>-т</w:t>
      </w:r>
      <w:proofErr w:type="gramEnd"/>
      <w:r w:rsidRPr="00E57B21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Style w:val="a5"/>
        <w:tblW w:w="9644" w:type="dxa"/>
        <w:tblInd w:w="392" w:type="dxa"/>
        <w:tblLayout w:type="fixed"/>
        <w:tblLook w:val="04A0"/>
      </w:tblPr>
      <w:tblGrid>
        <w:gridCol w:w="850"/>
        <w:gridCol w:w="4764"/>
        <w:gridCol w:w="960"/>
        <w:gridCol w:w="1095"/>
        <w:gridCol w:w="1975"/>
      </w:tblGrid>
      <w:tr w:rsidR="00E57B21" w:rsidRPr="00E57B21" w:rsidTr="002F2522">
        <w:trPr>
          <w:trHeight w:val="145"/>
        </w:trPr>
        <w:tc>
          <w:tcPr>
            <w:tcW w:w="850" w:type="dxa"/>
            <w:vMerge w:val="restart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4" w:type="dxa"/>
            <w:vMerge w:val="restart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gridSpan w:val="2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975" w:type="dxa"/>
            <w:vMerge w:val="restart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  <w:vMerge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4" w:type="dxa"/>
            <w:vMerge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975" w:type="dxa"/>
            <w:vMerge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7B21" w:rsidRDefault="00E85F34" w:rsidP="00E85F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Русская литература и история</w:t>
            </w:r>
          </w:p>
          <w:p w:rsidR="00E53A35" w:rsidRPr="00E57B21" w:rsidRDefault="00E53A35" w:rsidP="00E85F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73E" w:rsidRPr="00E57B21" w:rsidTr="002F2522">
        <w:trPr>
          <w:trHeight w:val="145"/>
        </w:trPr>
        <w:tc>
          <w:tcPr>
            <w:tcW w:w="9644" w:type="dxa"/>
            <w:gridSpan w:val="5"/>
            <w:shd w:val="clear" w:color="auto" w:fill="FFFF00"/>
          </w:tcPr>
          <w:p w:rsidR="00E0073E" w:rsidRPr="00E0073E" w:rsidRDefault="00E0073E" w:rsidP="00E007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73E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 (2 ч.)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E57B21" w:rsidRDefault="00E0073E" w:rsidP="00E00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песни</w:t>
            </w:r>
          </w:p>
          <w:p w:rsidR="00E53A35" w:rsidRPr="00E57B21" w:rsidRDefault="00E53A35" w:rsidP="00E00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E57B21" w:rsidRPr="00E57B21" w:rsidRDefault="00E0073E" w:rsidP="00E00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Исторические народные песни. Предания «О Пугачеве», «О покорении Сибири Ермаком»</w:t>
            </w: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73E" w:rsidRPr="00E57B21" w:rsidTr="002F2522">
        <w:trPr>
          <w:trHeight w:val="145"/>
        </w:trPr>
        <w:tc>
          <w:tcPr>
            <w:tcW w:w="9644" w:type="dxa"/>
            <w:gridSpan w:val="5"/>
            <w:shd w:val="clear" w:color="auto" w:fill="FFFF00"/>
          </w:tcPr>
          <w:p w:rsidR="00E0073E" w:rsidRPr="00E0073E" w:rsidRDefault="00E0073E" w:rsidP="00E007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73E">
              <w:rPr>
                <w:rFonts w:ascii="Times New Roman" w:hAnsi="Times New Roman" w:cs="Times New Roman"/>
                <w:b/>
                <w:sz w:val="28"/>
                <w:szCs w:val="28"/>
              </w:rPr>
              <w:t>Из древнерусской литературы (3ч.)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Житийная литература как особый жанр древнерусской литературы «Житие Александра Невского»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73E" w:rsidRPr="00E57B21" w:rsidTr="002F2522">
        <w:trPr>
          <w:trHeight w:val="145"/>
        </w:trPr>
        <w:tc>
          <w:tcPr>
            <w:tcW w:w="850" w:type="dxa"/>
            <w:shd w:val="clear" w:color="auto" w:fill="00B050"/>
          </w:tcPr>
          <w:p w:rsidR="00E0073E" w:rsidRPr="00E57B21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4" w:type="dxa"/>
            <w:shd w:val="clear" w:color="auto" w:fill="00B050"/>
          </w:tcPr>
          <w:p w:rsidR="00E0073E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Житийная литература как особый жанр древнерусской литературы «Житие Александра Невского»</w:t>
            </w:r>
          </w:p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00B050"/>
          </w:tcPr>
          <w:p w:rsidR="00E0073E" w:rsidRPr="00E57B21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00B050"/>
          </w:tcPr>
          <w:p w:rsidR="00E0073E" w:rsidRPr="00E57B21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  <w:shd w:val="clear" w:color="auto" w:fill="00B050"/>
          </w:tcPr>
          <w:p w:rsidR="00E0073E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Сокращено в связи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празд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днями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E57B21" w:rsidRDefault="00E0073E" w:rsidP="00E00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«Повесть о Шемякином суде»</w:t>
            </w:r>
          </w:p>
          <w:p w:rsidR="00E53A35" w:rsidRPr="00E57B21" w:rsidRDefault="00E53A35" w:rsidP="00E007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73E" w:rsidRPr="00E57B21" w:rsidTr="002F2522">
        <w:trPr>
          <w:trHeight w:val="145"/>
        </w:trPr>
        <w:tc>
          <w:tcPr>
            <w:tcW w:w="9644" w:type="dxa"/>
            <w:gridSpan w:val="5"/>
            <w:shd w:val="clear" w:color="auto" w:fill="FFFF00"/>
          </w:tcPr>
          <w:p w:rsidR="00E0073E" w:rsidRPr="00E0073E" w:rsidRDefault="00E0073E" w:rsidP="00E007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73E">
              <w:rPr>
                <w:rFonts w:ascii="Times New Roman" w:hAnsi="Times New Roman" w:cs="Times New Roman"/>
                <w:b/>
                <w:sz w:val="28"/>
                <w:szCs w:val="28"/>
              </w:rPr>
              <w:t>Из литературы 18 века (5 ч.)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Д.И.Фонвизин. «Недоросль»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E57B21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Речевая характеристика героев</w:t>
            </w:r>
            <w:r w:rsidR="00E57B21"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 комедии Д.И.Фонвизина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4" w:type="dxa"/>
          </w:tcPr>
          <w:p w:rsidR="00E57B21" w:rsidRDefault="00E0073E" w:rsidP="00E00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Конфликт и композиция пьесы. Традиции и новаторство в комедии</w:t>
            </w:r>
          </w:p>
          <w:p w:rsidR="00E53A35" w:rsidRPr="00E57B21" w:rsidRDefault="00E53A35" w:rsidP="00E00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64" w:type="dxa"/>
          </w:tcPr>
          <w:p w:rsidR="00E57B21" w:rsidRDefault="00E0073E" w:rsidP="00E00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комедии для современника и следующих поколений</w:t>
            </w:r>
          </w:p>
          <w:p w:rsidR="00E53A35" w:rsidRPr="00E57B21" w:rsidRDefault="00E53A35" w:rsidP="00E007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73E" w:rsidRPr="00E57B21" w:rsidTr="002F2522">
        <w:trPr>
          <w:trHeight w:val="145"/>
        </w:trPr>
        <w:tc>
          <w:tcPr>
            <w:tcW w:w="850" w:type="dxa"/>
          </w:tcPr>
          <w:p w:rsidR="00E0073E" w:rsidRPr="00E0073E" w:rsidRDefault="00E0073E" w:rsidP="00E57B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7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764" w:type="dxa"/>
          </w:tcPr>
          <w:p w:rsidR="00E0073E" w:rsidRDefault="00E0073E" w:rsidP="00E007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73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урок по теме «Человек и история в фольклоре, в древнерусской литературе, в литературе 18 века</w:t>
            </w:r>
          </w:p>
          <w:p w:rsidR="00E53A35" w:rsidRPr="00E0073E" w:rsidRDefault="00E53A35" w:rsidP="00E007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:rsidR="00E0073E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095" w:type="dxa"/>
          </w:tcPr>
          <w:p w:rsidR="00E0073E" w:rsidRPr="00E57B21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0073E" w:rsidRPr="00E57B21" w:rsidRDefault="00E0073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73E" w:rsidRPr="00E57B21" w:rsidTr="002F2522">
        <w:trPr>
          <w:trHeight w:val="145"/>
        </w:trPr>
        <w:tc>
          <w:tcPr>
            <w:tcW w:w="9644" w:type="dxa"/>
            <w:gridSpan w:val="5"/>
            <w:shd w:val="clear" w:color="auto" w:fill="FFFF00"/>
          </w:tcPr>
          <w:p w:rsidR="00E0073E" w:rsidRPr="00E0073E" w:rsidRDefault="00E0073E" w:rsidP="00E007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73E">
              <w:rPr>
                <w:rFonts w:ascii="Times New Roman" w:hAnsi="Times New Roman" w:cs="Times New Roman"/>
                <w:b/>
                <w:sz w:val="28"/>
                <w:szCs w:val="28"/>
              </w:rPr>
              <w:t>Из литературы 19 века (29 ч)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И.А.Крылов</w:t>
            </w:r>
            <w:r w:rsidR="00586813">
              <w:rPr>
                <w:rFonts w:ascii="Times New Roman" w:hAnsi="Times New Roman" w:cs="Times New Roman"/>
                <w:sz w:val="28"/>
                <w:szCs w:val="28"/>
              </w:rPr>
              <w:t>. Басня «Обоз»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К.Ф.Рылеев. Слово о поэте. «Смерть Ермака»</w:t>
            </w:r>
          </w:p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E57B21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А.С.Пушкин- историк. «История Пугачевского бунта»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А.С.Пушкин. «Капитанская дочка»</w:t>
            </w:r>
            <w:r w:rsidR="00586813">
              <w:rPr>
                <w:rFonts w:ascii="Times New Roman" w:hAnsi="Times New Roman" w:cs="Times New Roman"/>
                <w:sz w:val="28"/>
                <w:szCs w:val="28"/>
              </w:rPr>
              <w:t>. Жанровое своеобразие. Анализ глав 1-2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E57B21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Гринев и Швабрин. Анализ 3-5 глав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4" w:type="dxa"/>
          </w:tcPr>
          <w:p w:rsidR="003A5B5F" w:rsidRPr="00BF292F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2F">
              <w:rPr>
                <w:rFonts w:ascii="Times New Roman" w:hAnsi="Times New Roman" w:cs="Times New Roman"/>
                <w:sz w:val="28"/>
                <w:szCs w:val="28"/>
              </w:rPr>
              <w:t>Пугачев и народ в романе. Анализ 6-7 глав</w:t>
            </w:r>
          </w:p>
          <w:p w:rsidR="00E53A35" w:rsidRPr="00E57B21" w:rsidRDefault="00BF292F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 за 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E57B21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характеристики героев романа на примере глав 8-12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4" w:type="dxa"/>
          </w:tcPr>
          <w:p w:rsidR="00E57B21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маши Мироновой. Смысл названия романа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64" w:type="dxa"/>
          </w:tcPr>
          <w:p w:rsidR="003A5B5F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изучения романа. Подготовка к сочинению</w:t>
            </w:r>
          </w:p>
          <w:p w:rsidR="00E53A35" w:rsidRPr="00E57B21" w:rsidRDefault="00E53A35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E0FA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64" w:type="dxa"/>
          </w:tcPr>
          <w:p w:rsidR="003A5B5F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Лирика А.С.Пушкина</w:t>
            </w:r>
          </w:p>
          <w:p w:rsidR="00E53A35" w:rsidRPr="00E57B21" w:rsidRDefault="00E53A35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586813">
              <w:rPr>
                <w:rFonts w:ascii="Times New Roman" w:hAnsi="Times New Roman" w:cs="Times New Roman"/>
                <w:sz w:val="28"/>
                <w:szCs w:val="28"/>
              </w:rPr>
              <w:t>Ю. Лермонтов и история. Поэма «Мцыри»</w:t>
            </w:r>
          </w:p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586813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Особенности композиции поэмы «Мцыри»</w:t>
            </w:r>
          </w:p>
          <w:p w:rsidR="003A5B5F" w:rsidRPr="00E57B21" w:rsidRDefault="003A5B5F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3A5B5F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главного героя поэмы и средства его создания</w:t>
            </w:r>
          </w:p>
          <w:p w:rsidR="00E53A35" w:rsidRPr="00E57B21" w:rsidRDefault="00E53A35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Обучающее сочинение по поэме «Мцыри»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E57B21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Историзм Н.В.Гоголя</w:t>
            </w:r>
            <w:r w:rsidR="00E57B21"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Комедия «Ревизор»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4" w:type="dxa"/>
          </w:tcPr>
          <w:p w:rsidR="003A5B5F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Разоблачение нравственных и социальных пороков чиновничества в комедии «Ревизор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E57B21" w:rsidRDefault="00586813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Хлестаков и </w:t>
            </w:r>
            <w:proofErr w:type="gramStart"/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хлестаковщина</w:t>
            </w:r>
            <w:proofErr w:type="gramEnd"/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4" w:type="dxa"/>
          </w:tcPr>
          <w:p w:rsidR="00586813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Особенности композиционной структуры комедии. Подготовка к домашнему сочинению</w:t>
            </w:r>
          </w:p>
          <w:p w:rsidR="003A5B5F" w:rsidRPr="00E57B21" w:rsidRDefault="003A5B5F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64" w:type="dxa"/>
          </w:tcPr>
          <w:p w:rsidR="003A5B5F" w:rsidRDefault="00586813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театральных постановок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кинематограф</w:t>
            </w:r>
            <w:r w:rsidR="00F244B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версий комедии</w:t>
            </w:r>
          </w:p>
          <w:p w:rsidR="00E53A35" w:rsidRPr="00E57B21" w:rsidRDefault="00E53A35" w:rsidP="00586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Образ «маленького человека» в литературе.</w:t>
            </w:r>
            <w:r w:rsidR="007D7DA9">
              <w:rPr>
                <w:rFonts w:ascii="Times New Roman" w:hAnsi="Times New Roman" w:cs="Times New Roman"/>
                <w:sz w:val="28"/>
                <w:szCs w:val="28"/>
              </w:rPr>
              <w:t xml:space="preserve"> «Петербургские повести» Н.В.Гоголя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Повесть Н.В. Гоголя</w:t>
            </w:r>
            <w:r w:rsidR="00E57B21"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 «Шинель»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М.Е. Салтыков – Щедрин</w:t>
            </w:r>
            <w:r w:rsidR="007D7D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одного города»</w:t>
            </w:r>
          </w:p>
          <w:p w:rsidR="003A5B5F" w:rsidRPr="00BF292F" w:rsidRDefault="00BF292F" w:rsidP="00E57B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 за 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3A5B5F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Сатирическая направленность «Истории одного города»</w:t>
            </w:r>
          </w:p>
          <w:p w:rsidR="00E53A35" w:rsidRPr="00E57B21" w:rsidRDefault="00E53A35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Н.С.Лесков. Слово о писателе. «Старый гений»</w:t>
            </w:r>
          </w:p>
          <w:p w:rsidR="003A5B5F" w:rsidRPr="00E57B21" w:rsidRDefault="003A5B5F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Л.Н.Толстой. Личность и судьба писателя. Рассказ «После бала». </w:t>
            </w:r>
          </w:p>
          <w:p w:rsidR="003A5B5F" w:rsidRPr="00E57B21" w:rsidRDefault="003A5B5F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4" w:type="dxa"/>
          </w:tcPr>
          <w:p w:rsidR="003A5B5F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своеобразие рассказа «После бала»</w:t>
            </w:r>
          </w:p>
          <w:p w:rsidR="00E53A35" w:rsidRPr="00E57B21" w:rsidRDefault="00E53A35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 нравственные проблемы в рассказе «После бала»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Поэзия родной природы</w:t>
            </w:r>
          </w:p>
          <w:p w:rsidR="003A5B5F" w:rsidRPr="00E57B21" w:rsidRDefault="003A5B5F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А.П.Чехов. Слов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о писателе. Рассказ «О любви»</w:t>
            </w:r>
          </w:p>
          <w:p w:rsidR="003A5B5F" w:rsidRPr="00E57B21" w:rsidRDefault="003A5B5F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DA9" w:rsidRPr="00E57B21" w:rsidTr="002F2522">
        <w:trPr>
          <w:trHeight w:val="145"/>
        </w:trPr>
        <w:tc>
          <w:tcPr>
            <w:tcW w:w="9644" w:type="dxa"/>
            <w:gridSpan w:val="5"/>
            <w:shd w:val="clear" w:color="auto" w:fill="FFFF00"/>
          </w:tcPr>
          <w:p w:rsidR="007D7DA9" w:rsidRPr="007D7DA9" w:rsidRDefault="007D7DA9" w:rsidP="007D7D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</w:t>
            </w:r>
            <w:r w:rsidR="006933BE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литературы 20 века (18</w:t>
            </w:r>
            <w:r w:rsidRPr="007D7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64" w:type="dxa"/>
          </w:tcPr>
          <w:p w:rsid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И.А.Бунин. Проблема счастья в рассказе «Кавказ»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14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А.И.Куприн. Нравственные проблемы рассказа «Куст сирени»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633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А.А.Блок. Слово о писателе. Историческая тема в его творчестве.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DA9" w:rsidRPr="00E57B21" w:rsidTr="002F2522">
        <w:trPr>
          <w:trHeight w:val="633"/>
        </w:trPr>
        <w:tc>
          <w:tcPr>
            <w:tcW w:w="850" w:type="dxa"/>
          </w:tcPr>
          <w:p w:rsidR="007D7DA9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7D7DA9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Блок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Цикл стихотворений «На поле Куликовом»</w:t>
            </w:r>
          </w:p>
          <w:p w:rsidR="006933BE" w:rsidRPr="00E57B21" w:rsidRDefault="006933B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7D7DA9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095" w:type="dxa"/>
          </w:tcPr>
          <w:p w:rsidR="007D7DA9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7D7DA9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648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С.А.Есе</w:t>
            </w:r>
            <w:r w:rsidR="007D7DA9">
              <w:rPr>
                <w:rFonts w:ascii="Times New Roman" w:hAnsi="Times New Roman" w:cs="Times New Roman"/>
                <w:sz w:val="28"/>
                <w:szCs w:val="28"/>
              </w:rPr>
              <w:t xml:space="preserve">нин. Историзм поэта. Поэма «Пугачёв» 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DA9" w:rsidRPr="00E57B21" w:rsidTr="002F2522">
        <w:trPr>
          <w:trHeight w:val="648"/>
        </w:trPr>
        <w:tc>
          <w:tcPr>
            <w:tcW w:w="850" w:type="dxa"/>
          </w:tcPr>
          <w:p w:rsidR="007D7DA9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29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С.А.Есе</w:t>
            </w:r>
            <w:r w:rsidR="00E53A35">
              <w:rPr>
                <w:rFonts w:ascii="Times New Roman" w:hAnsi="Times New Roman" w:cs="Times New Roman"/>
                <w:sz w:val="28"/>
                <w:szCs w:val="28"/>
              </w:rPr>
              <w:t>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Поэма «Пугачёв» </w:t>
            </w:r>
          </w:p>
          <w:p w:rsidR="007D7DA9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7D7DA9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095" w:type="dxa"/>
          </w:tcPr>
          <w:p w:rsidR="007D7DA9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7D7DA9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965"/>
        </w:trPr>
        <w:tc>
          <w:tcPr>
            <w:tcW w:w="850" w:type="dxa"/>
          </w:tcPr>
          <w:p w:rsidR="00E57B21" w:rsidRPr="007D7DA9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И.С.Шмелев. Слово о писателе.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Рассказ «Как я стал писателем»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965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3A5B5F" w:rsidRPr="00E57B21" w:rsidRDefault="007D7DA9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М.А.Осоргин. Слово о писателе. Рассказ «Пенсне»</w:t>
            </w: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16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4" w:type="dxa"/>
          </w:tcPr>
          <w:p w:rsidR="007D7DA9" w:rsidRDefault="007D7DA9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Журнал «</w:t>
            </w:r>
            <w:proofErr w:type="spellStart"/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Сатирикон</w:t>
            </w:r>
            <w:proofErr w:type="spellEnd"/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A5B5F" w:rsidRPr="00E57B21" w:rsidRDefault="003A5B5F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32"/>
        </w:trPr>
        <w:tc>
          <w:tcPr>
            <w:tcW w:w="850" w:type="dxa"/>
          </w:tcPr>
          <w:p w:rsidR="00E57B21" w:rsidRPr="00E57B21" w:rsidRDefault="002F2522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764" w:type="dxa"/>
          </w:tcPr>
          <w:p w:rsidR="003A5B5F" w:rsidRDefault="00E53A35" w:rsidP="007D7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Тэффи «Жизнь и воротник». Рассказ М.М. Зощенко «История болезни»</w:t>
            </w:r>
          </w:p>
          <w:p w:rsidR="006933BE" w:rsidRPr="00BF292F" w:rsidRDefault="00BF292F" w:rsidP="007D7D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9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 за 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648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А.Т.Твардовский. Слово о поэте. «Василий Тёркин»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648"/>
        </w:trPr>
        <w:tc>
          <w:tcPr>
            <w:tcW w:w="850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Поэма </w:t>
            </w: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«Василий Тёркин»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Герой и автор</w:t>
            </w: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16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3A5B5F" w:rsidRPr="00E57B21" w:rsidRDefault="00E53A35" w:rsidP="00E53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поэме А.т. Твардовского «Василий Теркин»</w:t>
            </w: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16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Стихи и песни военных лет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316"/>
        </w:trPr>
        <w:tc>
          <w:tcPr>
            <w:tcW w:w="850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E53A35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Стихи и песни военных лет</w:t>
            </w:r>
          </w:p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648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В.П.Астафьев. Слово о писателе. «Фотография, на которой меня нет»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648"/>
        </w:trPr>
        <w:tc>
          <w:tcPr>
            <w:tcW w:w="850" w:type="dxa"/>
          </w:tcPr>
          <w:p w:rsidR="00E53A35" w:rsidRPr="00E57B21" w:rsidRDefault="002F2522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764" w:type="dxa"/>
          </w:tcPr>
          <w:p w:rsidR="00E53A35" w:rsidRPr="00E57B21" w:rsidRDefault="00E53A35" w:rsidP="00E53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В.П.Астафьев. «Фотография, на которой меня нет</w:t>
            </w: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16"/>
        </w:trPr>
        <w:tc>
          <w:tcPr>
            <w:tcW w:w="850" w:type="dxa"/>
          </w:tcPr>
          <w:p w:rsidR="00E57B21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Русские поэты о Родине, родной природе.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24.04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316"/>
        </w:trPr>
        <w:tc>
          <w:tcPr>
            <w:tcW w:w="9644" w:type="dxa"/>
            <w:gridSpan w:val="5"/>
            <w:shd w:val="clear" w:color="auto" w:fill="FFFF00"/>
          </w:tcPr>
          <w:p w:rsidR="00E53A35" w:rsidRPr="00E53A35" w:rsidRDefault="00E53A35" w:rsidP="00E53A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A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 зарубежной литературы (7 ч.)</w:t>
            </w:r>
            <w:r w:rsidR="006933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+ 3 часа</w:t>
            </w:r>
          </w:p>
        </w:tc>
      </w:tr>
      <w:tr w:rsidR="00E57B21" w:rsidRPr="00E57B21" w:rsidTr="002F2522">
        <w:trPr>
          <w:trHeight w:val="648"/>
        </w:trPr>
        <w:tc>
          <w:tcPr>
            <w:tcW w:w="850" w:type="dxa"/>
          </w:tcPr>
          <w:p w:rsidR="00E57B21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У.Шекспир. Слово о писателе.  «Ромео и Джульетта». 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648"/>
        </w:trPr>
        <w:tc>
          <w:tcPr>
            <w:tcW w:w="850" w:type="dxa"/>
          </w:tcPr>
          <w:p w:rsidR="00E53A35" w:rsidRDefault="002F2522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64" w:type="dxa"/>
          </w:tcPr>
          <w:p w:rsidR="00E53A35" w:rsidRDefault="00E53A35" w:rsidP="00E53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 xml:space="preserve">У.Шекспир. «Ромео и Джульетта». </w:t>
            </w:r>
          </w:p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16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Сонеты У.Шекспира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648"/>
        </w:trPr>
        <w:tc>
          <w:tcPr>
            <w:tcW w:w="850" w:type="dxa"/>
          </w:tcPr>
          <w:p w:rsidR="00E57B21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4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Ж.-Б.Мольер. «Мещанин во дворянстве»</w:t>
            </w: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648"/>
        </w:trPr>
        <w:tc>
          <w:tcPr>
            <w:tcW w:w="850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4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Ж.-Б.Мольер. «Мещанин во дворянстве»</w:t>
            </w: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633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4" w:type="dxa"/>
          </w:tcPr>
          <w:p w:rsidR="00E53A35" w:rsidRDefault="00E53A35" w:rsidP="00E53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В.Скотт. Слово о писателе. «Айвенго»</w:t>
            </w:r>
          </w:p>
          <w:p w:rsidR="003A5B5F" w:rsidRPr="00E57B21" w:rsidRDefault="003A5B5F" w:rsidP="00E53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32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4" w:type="dxa"/>
          </w:tcPr>
          <w:p w:rsid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В.Скотт. «Айвенго»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332"/>
        </w:trPr>
        <w:tc>
          <w:tcPr>
            <w:tcW w:w="850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4" w:type="dxa"/>
          </w:tcPr>
          <w:p w:rsidR="00E53A35" w:rsidRPr="002F2522" w:rsidRDefault="00E53A35" w:rsidP="00E53A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522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B21" w:rsidRPr="00E57B21" w:rsidTr="002F2522">
        <w:trPr>
          <w:trHeight w:val="332"/>
        </w:trPr>
        <w:tc>
          <w:tcPr>
            <w:tcW w:w="850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B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4" w:type="dxa"/>
          </w:tcPr>
          <w:p w:rsid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итоговой контрольной работы</w:t>
            </w:r>
          </w:p>
          <w:p w:rsidR="003A5B5F" w:rsidRPr="00E57B21" w:rsidRDefault="003A5B5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7B21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09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7B21" w:rsidRPr="00E57B21" w:rsidRDefault="00E57B21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A35" w:rsidRPr="00E57B21" w:rsidTr="002F2522">
        <w:trPr>
          <w:trHeight w:val="332"/>
        </w:trPr>
        <w:tc>
          <w:tcPr>
            <w:tcW w:w="850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F25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4" w:type="dxa"/>
          </w:tcPr>
          <w:p w:rsidR="00E53A35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  <w:p w:rsidR="006933BE" w:rsidRPr="00E57B21" w:rsidRDefault="006933BE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53A35" w:rsidRPr="00E57B21" w:rsidRDefault="00BF292F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109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E53A35" w:rsidRPr="00E57B21" w:rsidRDefault="00E53A35" w:rsidP="00E57B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2FE7" w:rsidRDefault="007F2FE7"/>
    <w:sectPr w:rsidR="007F2FE7" w:rsidSect="00666D84">
      <w:pgSz w:w="11906" w:h="16838"/>
      <w:pgMar w:top="1134" w:right="851" w:bottom="113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337A"/>
    <w:rsid w:val="0007640C"/>
    <w:rsid w:val="000D5BB6"/>
    <w:rsid w:val="001B725F"/>
    <w:rsid w:val="002F1113"/>
    <w:rsid w:val="002F2522"/>
    <w:rsid w:val="0035781A"/>
    <w:rsid w:val="00373EDB"/>
    <w:rsid w:val="003A5B5F"/>
    <w:rsid w:val="004D5355"/>
    <w:rsid w:val="00586813"/>
    <w:rsid w:val="0061520C"/>
    <w:rsid w:val="00660030"/>
    <w:rsid w:val="00666D84"/>
    <w:rsid w:val="0067337A"/>
    <w:rsid w:val="006933BE"/>
    <w:rsid w:val="007646FE"/>
    <w:rsid w:val="007D7DA9"/>
    <w:rsid w:val="007F2FE7"/>
    <w:rsid w:val="008C6896"/>
    <w:rsid w:val="00B21534"/>
    <w:rsid w:val="00B614F4"/>
    <w:rsid w:val="00BE0FAE"/>
    <w:rsid w:val="00BF292F"/>
    <w:rsid w:val="00C562EF"/>
    <w:rsid w:val="00C869A3"/>
    <w:rsid w:val="00DE4B2B"/>
    <w:rsid w:val="00E0073E"/>
    <w:rsid w:val="00E03EA8"/>
    <w:rsid w:val="00E53A35"/>
    <w:rsid w:val="00E57B21"/>
    <w:rsid w:val="00E85F34"/>
    <w:rsid w:val="00F2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33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B725F"/>
    <w:pPr>
      <w:ind w:left="720"/>
      <w:contextualSpacing/>
    </w:pPr>
  </w:style>
  <w:style w:type="table" w:styleId="a5">
    <w:name w:val="Table Grid"/>
    <w:basedOn w:val="a1"/>
    <w:uiPriority w:val="59"/>
    <w:rsid w:val="00DE4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85F3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0D25-62E5-4D07-B78C-EBC020B5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PokupkaPokupka@outlook.com</cp:lastModifiedBy>
  <cp:revision>15</cp:revision>
  <cp:lastPrinted>2017-10-26T13:54:00Z</cp:lastPrinted>
  <dcterms:created xsi:type="dcterms:W3CDTF">2012-09-14T16:00:00Z</dcterms:created>
  <dcterms:modified xsi:type="dcterms:W3CDTF">2017-10-26T13:55:00Z</dcterms:modified>
</cp:coreProperties>
</file>